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50721" w14:textId="77777777" w:rsidR="002203DB" w:rsidRPr="00D74BF0" w:rsidRDefault="002203DB" w:rsidP="002203DB">
      <w:pPr>
        <w:pStyle w:val="a4"/>
        <w:jc w:val="center"/>
        <w:rPr>
          <w:lang w:val="uk-UA"/>
        </w:rPr>
      </w:pPr>
      <w:r w:rsidRPr="00D74BF0">
        <w:rPr>
          <w:noProof/>
        </w:rPr>
        <w:drawing>
          <wp:inline distT="0" distB="0" distL="0" distR="0" wp14:anchorId="208255C9" wp14:editId="4321C5C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F5194" w14:textId="77777777" w:rsidR="002203DB" w:rsidRPr="00D74BF0" w:rsidRDefault="002203DB" w:rsidP="002203DB">
      <w:pPr>
        <w:pStyle w:val="1"/>
        <w:jc w:val="center"/>
        <w:rPr>
          <w:b/>
          <w:sz w:val="18"/>
          <w:szCs w:val="28"/>
        </w:rPr>
      </w:pPr>
    </w:p>
    <w:p w14:paraId="7C899DBD" w14:textId="77777777" w:rsidR="002203DB" w:rsidRPr="00D74BF0" w:rsidRDefault="002203DB" w:rsidP="002203DB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</w:t>
      </w:r>
      <w:r w:rsidRPr="00D74BF0">
        <w:rPr>
          <w:b/>
          <w:szCs w:val="28"/>
        </w:rPr>
        <w:t xml:space="preserve">У К Р А Ї Н А   </w:t>
      </w:r>
      <w:r>
        <w:rPr>
          <w:b/>
          <w:szCs w:val="28"/>
        </w:rPr>
        <w:t xml:space="preserve">                      ПРОЄКТ</w:t>
      </w:r>
      <w:r w:rsidRPr="00D74BF0">
        <w:rPr>
          <w:b/>
          <w:szCs w:val="28"/>
        </w:rPr>
        <w:t xml:space="preserve">                </w:t>
      </w:r>
    </w:p>
    <w:p w14:paraId="467548FB" w14:textId="77777777" w:rsidR="002203DB" w:rsidRPr="00D74BF0" w:rsidRDefault="002203DB" w:rsidP="002203DB">
      <w:pPr>
        <w:rPr>
          <w:rFonts w:ascii="Times New Roman" w:hAnsi="Times New Roman"/>
          <w:sz w:val="14"/>
          <w:szCs w:val="28"/>
          <w:lang w:val="uk-UA"/>
        </w:rPr>
      </w:pPr>
    </w:p>
    <w:p w14:paraId="1C7D9FA0" w14:textId="77777777" w:rsidR="002203DB" w:rsidRPr="00D74BF0" w:rsidRDefault="002203DB" w:rsidP="002203DB">
      <w:pPr>
        <w:pStyle w:val="3"/>
        <w:spacing w:before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74BF0">
        <w:rPr>
          <w:rFonts w:ascii="Times New Roman" w:hAnsi="Times New Roman"/>
          <w:b/>
          <w:color w:val="auto"/>
          <w:sz w:val="28"/>
          <w:szCs w:val="28"/>
        </w:rPr>
        <w:t>Тростянецька міська рада</w:t>
      </w:r>
    </w:p>
    <w:p w14:paraId="1A6179D2" w14:textId="77777777" w:rsidR="002203DB" w:rsidRPr="00D74BF0" w:rsidRDefault="002203DB" w:rsidP="002203D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23 </w:t>
      </w:r>
      <w:r w:rsidRPr="00D74BF0">
        <w:rPr>
          <w:rFonts w:ascii="Times New Roman" w:hAnsi="Times New Roman"/>
          <w:b/>
          <w:sz w:val="28"/>
          <w:szCs w:val="28"/>
          <w:lang w:val="uk-UA"/>
        </w:rPr>
        <w:t>сесія 8 скликання</w:t>
      </w:r>
    </w:p>
    <w:p w14:paraId="288B25B6" w14:textId="77777777" w:rsidR="002203DB" w:rsidRPr="00D74BF0" w:rsidRDefault="002203DB" w:rsidP="002203D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(друге </w:t>
      </w:r>
      <w:r w:rsidRPr="00D74BF0">
        <w:rPr>
          <w:rFonts w:ascii="Times New Roman" w:hAnsi="Times New Roman"/>
          <w:b/>
          <w:sz w:val="28"/>
          <w:szCs w:val="28"/>
          <w:lang w:val="uk-UA"/>
        </w:rPr>
        <w:t>пленарне засідання)</w:t>
      </w:r>
    </w:p>
    <w:p w14:paraId="7D328856" w14:textId="77777777" w:rsidR="002203DB" w:rsidRPr="00D74BF0" w:rsidRDefault="002203DB" w:rsidP="002203DB">
      <w:pPr>
        <w:jc w:val="center"/>
        <w:rPr>
          <w:rFonts w:ascii="Times New Roman" w:hAnsi="Times New Roman"/>
          <w:b/>
          <w:sz w:val="20"/>
          <w:szCs w:val="28"/>
          <w:lang w:val="uk-UA"/>
        </w:rPr>
      </w:pPr>
    </w:p>
    <w:p w14:paraId="16A5478D" w14:textId="77777777" w:rsidR="002203DB" w:rsidRPr="00D74BF0" w:rsidRDefault="002203DB" w:rsidP="002203DB">
      <w:pPr>
        <w:pStyle w:val="2"/>
        <w:spacing w:before="0" w:line="240" w:lineRule="auto"/>
        <w:ind w:firstLine="3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74BF0">
        <w:rPr>
          <w:rFonts w:ascii="Times New Roman" w:hAnsi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D74BF0">
        <w:rPr>
          <w:rFonts w:ascii="Times New Roman" w:hAnsi="Times New Roman"/>
          <w:b/>
          <w:color w:val="auto"/>
          <w:sz w:val="28"/>
          <w:szCs w:val="28"/>
        </w:rPr>
        <w:t>Н</w:t>
      </w:r>
      <w:proofErr w:type="spellEnd"/>
      <w:r w:rsidRPr="00D74BF0">
        <w:rPr>
          <w:rFonts w:ascii="Times New Roman" w:hAnsi="Times New Roman"/>
          <w:b/>
          <w:color w:val="auto"/>
          <w:sz w:val="28"/>
          <w:szCs w:val="28"/>
        </w:rPr>
        <w:t xml:space="preserve"> Я</w:t>
      </w:r>
    </w:p>
    <w:p w14:paraId="5DB6ACE2" w14:textId="77777777" w:rsidR="002203DB" w:rsidRPr="0025383D" w:rsidRDefault="002203DB" w:rsidP="002203DB">
      <w:pPr>
        <w:pStyle w:val="1"/>
        <w:rPr>
          <w:szCs w:val="28"/>
        </w:rPr>
      </w:pPr>
    </w:p>
    <w:p w14:paraId="441350F0" w14:textId="59C19632" w:rsidR="002203DB" w:rsidRPr="00D74BF0" w:rsidRDefault="002203DB" w:rsidP="002203DB">
      <w:pPr>
        <w:keepNext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D74BF0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03498D">
        <w:rPr>
          <w:rFonts w:ascii="Times New Roman" w:hAnsi="Times New Roman"/>
          <w:b/>
          <w:sz w:val="28"/>
          <w:szCs w:val="28"/>
          <w:lang w:val="uk-UA"/>
        </w:rPr>
        <w:t xml:space="preserve">01 жовтня </w:t>
      </w:r>
      <w:r w:rsidRPr="00D74BF0">
        <w:rPr>
          <w:rFonts w:ascii="Times New Roman" w:hAnsi="Times New Roman"/>
          <w:b/>
          <w:sz w:val="28"/>
          <w:szCs w:val="28"/>
          <w:lang w:val="uk-UA"/>
        </w:rPr>
        <w:t>2025 року</w:t>
      </w:r>
    </w:p>
    <w:p w14:paraId="3414E42D" w14:textId="72ABDEEB" w:rsidR="002203DB" w:rsidRPr="00D74BF0" w:rsidRDefault="002203DB" w:rsidP="002203DB">
      <w:pPr>
        <w:rPr>
          <w:rFonts w:ascii="Times New Roman" w:hAnsi="Times New Roman"/>
          <w:b/>
          <w:sz w:val="28"/>
          <w:szCs w:val="28"/>
          <w:lang w:val="uk-UA"/>
        </w:rPr>
      </w:pPr>
      <w:r w:rsidRPr="00D74BF0">
        <w:rPr>
          <w:rFonts w:ascii="Times New Roman" w:hAnsi="Times New Roman"/>
          <w:b/>
          <w:sz w:val="28"/>
          <w:szCs w:val="28"/>
          <w:lang w:val="uk-UA"/>
        </w:rPr>
        <w:t>м. Тростянець</w:t>
      </w:r>
      <w:r w:rsidRPr="00D74BF0">
        <w:rPr>
          <w:rFonts w:ascii="Times New Roman" w:hAnsi="Times New Roman"/>
          <w:b/>
          <w:sz w:val="28"/>
          <w:szCs w:val="28"/>
          <w:lang w:val="uk-UA"/>
        </w:rPr>
        <w:tab/>
      </w:r>
      <w:r w:rsidRPr="00D74BF0">
        <w:rPr>
          <w:rFonts w:ascii="Times New Roman" w:hAnsi="Times New Roman"/>
          <w:b/>
          <w:sz w:val="28"/>
          <w:szCs w:val="28"/>
          <w:lang w:val="uk-UA"/>
        </w:rPr>
        <w:tab/>
      </w:r>
      <w:r w:rsidRPr="00D74BF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 w:rsidRPr="005C7D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4BF0"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____</w:t>
      </w:r>
    </w:p>
    <w:p w14:paraId="6EAD2BE8" w14:textId="77777777" w:rsidR="002203DB" w:rsidRDefault="002203DB" w:rsidP="002224C7">
      <w:pPr>
        <w:tabs>
          <w:tab w:val="left" w:pos="3119"/>
          <w:tab w:val="left" w:pos="3402"/>
        </w:tabs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</w:p>
    <w:p w14:paraId="5EBCA97C" w14:textId="01AD4142" w:rsidR="002224C7" w:rsidRPr="003A79B0" w:rsidRDefault="002224C7" w:rsidP="002224C7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9178C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затвердження </w:t>
      </w:r>
      <w:r w:rsidRPr="003A79B0">
        <w:rPr>
          <w:rFonts w:ascii="Times New Roman" w:hAnsi="Times New Roman"/>
          <w:b/>
          <w:sz w:val="28"/>
          <w:szCs w:val="28"/>
          <w:lang w:val="uk-UA" w:eastAsia="uk-UA"/>
        </w:rPr>
        <w:t xml:space="preserve">Комплексної цільової програми реформування </w:t>
      </w:r>
      <w:r w:rsidRPr="003A79B0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Pr="003A79B0">
        <w:rPr>
          <w:rFonts w:ascii="Times New Roman" w:hAnsi="Times New Roman"/>
          <w:b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в новій редакції</w:t>
      </w:r>
    </w:p>
    <w:p w14:paraId="06BEE3B3" w14:textId="77777777" w:rsidR="002224C7" w:rsidRPr="00D9178C" w:rsidRDefault="002224C7" w:rsidP="002224C7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64320D50" w14:textId="15CDB02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Закону України «Про освіту», розпорядження Кабінету Міністрів України від 27 жовтня 2023 р.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21.12.2023 №734 «</w:t>
      </w:r>
      <w:r>
        <w:rPr>
          <w:bCs/>
          <w:sz w:val="28"/>
          <w:szCs w:val="28"/>
        </w:rPr>
        <w:t>Про Програму реформування системи шкільного харчування на період до 2027 року в закладах загальної середньої освіти Сумської області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A50B4F">
        <w:rPr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постанов</w:t>
      </w:r>
      <w:r w:rsidR="0021335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13353">
        <w:t>Кабінету Міністрів України від 20.12.2024 № 1456</w:t>
      </w:r>
      <w:bookmarkStart w:id="0" w:name="n3"/>
      <w:bookmarkEnd w:id="0"/>
      <w:r w:rsidRPr="00213353">
        <w:t xml:space="preserve"> </w:t>
      </w:r>
      <w:r w:rsidRPr="00213353">
        <w:rPr>
          <w:b/>
          <w:bCs/>
        </w:rPr>
        <w:t>«</w:t>
      </w:r>
      <w:r w:rsidRPr="00964852">
        <w:rPr>
          <w:sz w:val="28"/>
          <w:szCs w:val="28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</w:r>
      <w:r>
        <w:rPr>
          <w:sz w:val="28"/>
          <w:szCs w:val="28"/>
        </w:rPr>
        <w:t>,</w:t>
      </w:r>
      <w:r w:rsidR="0081414E" w:rsidRPr="0081414E">
        <w:rPr>
          <w:sz w:val="28"/>
          <w:szCs w:val="28"/>
        </w:rPr>
        <w:t xml:space="preserve"> </w:t>
      </w:r>
      <w:r w:rsidR="0081414E" w:rsidRPr="00213353">
        <w:rPr>
          <w:sz w:val="28"/>
          <w:szCs w:val="28"/>
        </w:rPr>
        <w:t xml:space="preserve">від 27.06.2025 р. №767 «Деякі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 </w:t>
      </w:r>
      <w:r w:rsidR="0081414E">
        <w:rPr>
          <w:sz w:val="28"/>
          <w:szCs w:val="28"/>
        </w:rPr>
        <w:t>від 13.08.2025 р. №961 «Деякі питання фінансування харчування учнів закладів загальної середньої освіти»</w:t>
      </w:r>
      <w:r w:rsidR="00DB5EC6">
        <w:rPr>
          <w:sz w:val="28"/>
          <w:szCs w:val="28"/>
        </w:rPr>
        <w:t>, від 13.08.2025 р. №969 «</w:t>
      </w:r>
      <w:r w:rsidR="00640B10">
        <w:rPr>
          <w:sz w:val="28"/>
          <w:szCs w:val="28"/>
        </w:rPr>
        <w:t>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</w:r>
      <w:r w:rsidR="00213353">
        <w:rPr>
          <w:sz w:val="28"/>
          <w:szCs w:val="28"/>
        </w:rPr>
        <w:t>,</w:t>
      </w:r>
      <w:r w:rsidR="00213353" w:rsidRPr="00213353">
        <w:rPr>
          <w:sz w:val="28"/>
          <w:szCs w:val="28"/>
        </w:rPr>
        <w:t xml:space="preserve"> постанова Кабінету Міністрів України від 25.09.2025 № 1211 «Деякі питання організації харчуванням учнів закладів загальної середньої освіти»,</w:t>
      </w:r>
      <w:r w:rsidRPr="00213353">
        <w:rPr>
          <w:b/>
          <w:bCs/>
          <w:color w:val="FF0000"/>
          <w:sz w:val="32"/>
          <w:szCs w:val="32"/>
        </w:rPr>
        <w:t xml:space="preserve"> </w:t>
      </w:r>
      <w:r w:rsidRPr="00213353">
        <w:rPr>
          <w:color w:val="auto"/>
          <w:sz w:val="28"/>
          <w:szCs w:val="28"/>
        </w:rPr>
        <w:t>з метою забезпечення різноманітного, збалансованого, якісного та безпечного х</w:t>
      </w:r>
      <w:r>
        <w:rPr>
          <w:sz w:val="28"/>
          <w:szCs w:val="28"/>
        </w:rPr>
        <w:t>арчування в закладах освіти, керуючись ст. ст. 25, 26, 59 Закону України «Про місцеве самоврядування в Україні»,</w:t>
      </w:r>
    </w:p>
    <w:p w14:paraId="6F35943F" w14:textId="7777777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</w:p>
    <w:p w14:paraId="0E6D11E8" w14:textId="4B502D75" w:rsidR="002224C7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>міськ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 xml:space="preserve"> рад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 xml:space="preserve"> виріши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ла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>:</w:t>
      </w:r>
    </w:p>
    <w:p w14:paraId="37023FA1" w14:textId="77777777" w:rsidR="00AB4AC9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954AEF3" w14:textId="50167D38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F4D36">
        <w:rPr>
          <w:rFonts w:ascii="Times New Roman" w:eastAsia="Calibri" w:hAnsi="Times New Roman"/>
          <w:color w:val="FF0000"/>
          <w:sz w:val="28"/>
          <w:szCs w:val="28"/>
          <w:lang w:val="uk-UA"/>
        </w:rPr>
        <w:tab/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 w:rsidR="005062DC">
        <w:rPr>
          <w:rFonts w:ascii="Times New Roman" w:eastAsia="Times New Roman" w:hAnsi="Times New Roman"/>
          <w:sz w:val="28"/>
          <w:szCs w:val="28"/>
          <w:lang w:val="uk-UA" w:eastAsia="uk-UA"/>
        </w:rPr>
        <w:t>З</w:t>
      </w:r>
      <w:r w:rsidR="00AB4AC9">
        <w:rPr>
          <w:rFonts w:ascii="Times New Roman" w:eastAsia="Calibri" w:hAnsi="Times New Roman"/>
          <w:sz w:val="28"/>
          <w:szCs w:val="28"/>
          <w:lang w:val="uk-UA"/>
        </w:rPr>
        <w:t>атверд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ити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>Комплексн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цільов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програм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реформування </w:t>
      </w:r>
      <w:r w:rsidRPr="00C35798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</w:t>
      </w:r>
      <w:r w:rsidRPr="00633A3B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>в новій редакції (додається).</w:t>
      </w:r>
    </w:p>
    <w:p w14:paraId="10C86690" w14:textId="77777777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DE229E" w14:textId="0AF7F8C3" w:rsidR="00AB4AC9" w:rsidRDefault="00DD154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2224C7" w:rsidRPr="00C06EB1"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224C7" w:rsidRPr="0068466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Рішення 22 сесії 8 скликання (шосте пленарне засідання)  від 17.04.2025 року «Про затвердження</w:t>
      </w:r>
      <w:r w:rsidR="005062DC" w:rsidRPr="002203DB">
        <w:rPr>
          <w:lang w:val="uk-UA"/>
        </w:rPr>
        <w:t xml:space="preserve"> </w:t>
      </w:r>
      <w:r w:rsidR="005062DC" w:rsidRPr="005062DC">
        <w:rPr>
          <w:rFonts w:ascii="Times New Roman" w:eastAsia="Calibri" w:hAnsi="Times New Roman"/>
          <w:sz w:val="28"/>
          <w:szCs w:val="28"/>
          <w:lang w:val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 в новій редакції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» вважати таким, що втратило чинність.</w:t>
      </w:r>
    </w:p>
    <w:p w14:paraId="6A47BC09" w14:textId="77777777" w:rsidR="005062DC" w:rsidRDefault="005062D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A819F0" w14:textId="42DB341A" w:rsidR="005062DC" w:rsidRDefault="005062DC" w:rsidP="005062DC">
      <w:pPr>
        <w:tabs>
          <w:tab w:val="left" w:pos="567"/>
          <w:tab w:val="left" w:pos="3402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 Контроль виконанням даного рішення покласти на начальника відділу освіти Тростянецької міської ради Зубову А.П.</w:t>
      </w:r>
    </w:p>
    <w:p w14:paraId="10132C9B" w14:textId="77777777" w:rsidR="002224C7" w:rsidRDefault="002224C7" w:rsidP="005062DC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6038405" w14:textId="77777777" w:rsidR="00AB4AC9" w:rsidRPr="00AB4AC9" w:rsidRDefault="00AB4AC9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AA2FADE" w14:textId="0D6E4BAA" w:rsidR="002224C7" w:rsidRPr="00E74814" w:rsidRDefault="002224C7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</w:t>
      </w:r>
      <w:bookmarkStart w:id="1" w:name="_GoBack"/>
      <w:bookmarkEnd w:id="1"/>
      <w:r>
        <w:rPr>
          <w:rFonts w:ascii="Times New Roman" w:eastAsia="Calibri" w:hAnsi="Times New Roman"/>
          <w:b/>
          <w:sz w:val="28"/>
          <w:szCs w:val="28"/>
        </w:rPr>
        <w:t xml:space="preserve">ова </w:t>
      </w:r>
      <w:r>
        <w:rPr>
          <w:rFonts w:ascii="Times New Roman" w:eastAsia="Calibri" w:hAnsi="Times New Roman"/>
          <w:b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БО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97EF834" w14:textId="77777777" w:rsidR="002224C7" w:rsidRDefault="002224C7" w:rsidP="002224C7"/>
    <w:p w14:paraId="53C33214" w14:textId="77777777" w:rsidR="00B13B60" w:rsidRDefault="00B13B60"/>
    <w:sectPr w:rsidR="00B13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AF"/>
    <w:rsid w:val="0003498D"/>
    <w:rsid w:val="00184F3E"/>
    <w:rsid w:val="00213353"/>
    <w:rsid w:val="002203DB"/>
    <w:rsid w:val="002224C7"/>
    <w:rsid w:val="003620C3"/>
    <w:rsid w:val="005062DC"/>
    <w:rsid w:val="00640B10"/>
    <w:rsid w:val="00657BAF"/>
    <w:rsid w:val="0081414E"/>
    <w:rsid w:val="00AB4AC9"/>
    <w:rsid w:val="00B13B60"/>
    <w:rsid w:val="00B37D68"/>
    <w:rsid w:val="00DB5EC6"/>
    <w:rsid w:val="00DD154C"/>
    <w:rsid w:val="00FA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315D"/>
  <w15:docId w15:val="{1C3C19C6-B64F-43B4-9869-9D9B3460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C7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rsid w:val="002224C7"/>
    <w:pPr>
      <w:keepNext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4C7"/>
    <w:pPr>
      <w:keepNext/>
      <w:keepLines/>
      <w:spacing w:before="40" w:line="254" w:lineRule="auto"/>
      <w:outlineLvl w:val="1"/>
    </w:pPr>
    <w:rPr>
      <w:rFonts w:ascii="Calibri Light" w:eastAsia="Times New Roman" w:hAnsi="Calibri Light"/>
      <w:color w:val="2E74B5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4C7"/>
    <w:pPr>
      <w:keepNext/>
      <w:keepLines/>
      <w:spacing w:before="40" w:line="254" w:lineRule="auto"/>
      <w:outlineLvl w:val="2"/>
    </w:pPr>
    <w:rPr>
      <w:rFonts w:ascii="Calibri Light" w:eastAsia="Times New Roman" w:hAnsi="Calibri Light"/>
      <w:color w:val="1F4D7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4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4C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24C7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21">
    <w:name w:val="Основной текст2"/>
    <w:basedOn w:val="a"/>
    <w:uiPriority w:val="99"/>
    <w:rsid w:val="002224C7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3">
    <w:name w:val="Strong"/>
    <w:basedOn w:val="a0"/>
    <w:uiPriority w:val="22"/>
    <w:qFormat/>
    <w:rsid w:val="002224C7"/>
    <w:rPr>
      <w:b/>
      <w:bCs/>
    </w:rPr>
  </w:style>
  <w:style w:type="paragraph" w:styleId="a4">
    <w:name w:val="No Spacing"/>
    <w:uiPriority w:val="1"/>
    <w:qFormat/>
    <w:rsid w:val="0022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53"/>
    <w:rPr>
      <w:rFonts w:ascii="Tahoma" w:eastAsiaTheme="minorEastAs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17</cp:revision>
  <dcterms:created xsi:type="dcterms:W3CDTF">2025-09-30T06:27:00Z</dcterms:created>
  <dcterms:modified xsi:type="dcterms:W3CDTF">2025-10-02T06:47:00Z</dcterms:modified>
</cp:coreProperties>
</file>